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lang w:val="en-US"/>
        </w:rPr>
      </w:pPr>
      <w:r>
        <w:rPr>
          <w:lang w:val="en-US"/>
        </w:rPr>
        <w:t>Procedural Dungeon Exploration</w:t>
      </w:r>
    </w:p>
    <w:p>
      <w:pPr>
        <w:pStyle w:val="3"/>
        <w:rPr>
          <w:lang w:val="en-US"/>
        </w:rPr>
      </w:pPr>
      <w:r>
        <w:rPr>
          <w:lang w:val="en-US"/>
        </w:rPr>
        <w:t>How to Start:</w:t>
      </w:r>
    </w:p>
    <w:p>
      <w:pPr>
        <w:rPr>
          <w:lang w:val="en-US"/>
        </w:rPr>
      </w:pPr>
      <w:r>
        <w:rPr>
          <w:lang w:val="en-US"/>
        </w:rPr>
        <w:t>Open the project with Unity 2018.1.6f1 or newer.</w:t>
      </w:r>
    </w:p>
    <w:p>
      <w:pPr>
        <w:rPr>
          <w:rFonts w:hint="default"/>
          <w:lang w:val="en-US"/>
        </w:rPr>
      </w:pPr>
      <w:r>
        <w:rPr>
          <w:lang w:val="en-US"/>
        </w:rPr>
        <w:t>Load the Scenes/</w:t>
      </w:r>
      <w:r>
        <w:rPr>
          <w:rFonts w:hint="default"/>
          <w:lang w:val="en-US"/>
        </w:rPr>
        <w:t>SampleProceduralDungeon.unity scene.</w:t>
      </w:r>
    </w:p>
    <w:p>
      <w:pPr>
        <w:rPr>
          <w:rFonts w:hint="default"/>
          <w:lang w:val="en-US"/>
        </w:rPr>
      </w:pPr>
    </w:p>
    <w:p>
      <w:pPr>
        <w:pStyle w:val="3"/>
        <w:rPr>
          <w:rFonts w:hint="default"/>
          <w:lang w:val="en-US"/>
        </w:rPr>
      </w:pPr>
      <w:r>
        <w:rPr>
          <w:rFonts w:hint="default"/>
          <w:lang w:val="en-US"/>
        </w:rPr>
        <w:t>How to use: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Hit Play.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Move the camera with WASD.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Hover the squares with the mouse to get a path finding marker prediction.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Click on a square to move to it.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Move to the border of a tile to show the option to explore a new area.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Click on the transparent rectangle to explore a new area.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Click on a door when near it to open it.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7C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47C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F530797"/>
    <w:rsid w:val="5DF600DE"/>
    <w:rsid w:val="62436182"/>
    <w:rsid w:val="7993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Lucida Sans Unicode" w:asciiTheme="minorHAnsi" w:hAnsiTheme="minorHAnsi" w:eastAsiaTheme="minorEastAsia"/>
      <w:bCs/>
      <w:sz w:val="28"/>
      <w:szCs w:val="4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 w:val="0"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 w:val="0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Office_10.2.0.6080_F1E327BC-269C-435d-A152-05C5408002CA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2018-07-17T19:40:00Z</dcterms:created>
  <dc:creator>Saishy</dc:creator>
  <cp:lastModifiedBy>Saishy</cp:lastModifiedBy>
  <dcterms:modified xsi:type="dcterms:W3CDTF">2018-07-17T19:43:16Z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1033-10.2.0.6080</vt:lpwstr>
  </property>
</Properties>
</file>